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A7ED7" w14:textId="259C9F9E" w:rsidR="00C146E5" w:rsidRDefault="00C146E5" w:rsidP="00C146E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w:t>
      </w:r>
      <w:r>
        <w:rPr>
          <w:b/>
          <w:i/>
          <w:noProof/>
          <w:sz w:val="28"/>
        </w:rPr>
        <w:t>5096</w:t>
      </w:r>
    </w:p>
    <w:p w14:paraId="2830CB82" w14:textId="77777777" w:rsidR="00C146E5" w:rsidRDefault="00C146E5" w:rsidP="00C146E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sidRPr="00355FD5">
        <w:rPr>
          <w:b/>
          <w:noProof/>
          <w:sz w:val="24"/>
          <w:vertAlign w:val="superscript"/>
        </w:rPr>
        <w:t>th</w:t>
      </w:r>
      <w:r>
        <w:rPr>
          <w:b/>
          <w:noProof/>
          <w:sz w:val="24"/>
        </w:rPr>
        <w:t xml:space="preserve"> </w:t>
      </w:r>
      <w:r w:rsidRPr="00090520">
        <w:rPr>
          <w:b/>
          <w:noProof/>
          <w:sz w:val="24"/>
        </w:rPr>
        <w:t xml:space="preserve">– </w:t>
      </w:r>
      <w:r>
        <w:rPr>
          <w:b/>
          <w:noProof/>
          <w:sz w:val="24"/>
        </w:rPr>
        <w:t>26</w:t>
      </w:r>
      <w:r w:rsidRPr="00355FD5">
        <w:rPr>
          <w:b/>
          <w:noProof/>
          <w:sz w:val="24"/>
          <w:vertAlign w:val="superscript"/>
        </w:rPr>
        <w:t>th</w:t>
      </w:r>
      <w:r>
        <w:rPr>
          <w:b/>
          <w:noProof/>
          <w:sz w:val="24"/>
        </w:rPr>
        <w:t xml:space="preserve"> Aug. 2022</w:t>
      </w:r>
    </w:p>
    <w:p w14:paraId="38319E05" w14:textId="77777777" w:rsidR="00C146E5" w:rsidRPr="001A659D" w:rsidRDefault="00C146E5" w:rsidP="00C146E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04A43543" w14:textId="12964DAD" w:rsidR="00C146E5" w:rsidRPr="00C146E5" w:rsidRDefault="00C146E5" w:rsidP="00C146E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4F68843"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A030B" w:rsidRPr="00AA030B">
        <w:rPr>
          <w:rFonts w:ascii="Arial" w:hAnsi="Arial" w:cs="Arial"/>
          <w:lang w:eastAsia="ja-JP"/>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d"/>
                <w:rFonts w:ascii="Arial" w:hAnsi="Arial" w:cs="Arial"/>
              </w:rPr>
              <w:t>RP-202568</w:t>
            </w:r>
          </w:p>
        </w:tc>
        <w:bookmarkStart w:id="0" w:name="_GoBack"/>
        <w:bookmarkEnd w:id="0"/>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D37BF9F" w:rsidR="009158E2" w:rsidRPr="005D1BBD" w:rsidRDefault="00AA6B81"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.202</w:t>
            </w:r>
            <w:r w:rsidR="009158E2">
              <w:rPr>
                <w:rFonts w:ascii="Arial" w:hAnsi="Arial" w:cs="Arial"/>
                <w:color w:val="00B050"/>
                <w:lang w:eastAsia="ja-JP"/>
              </w:rPr>
              <w:t>2</w:t>
            </w:r>
            <w:r>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455E96">
              <w:rPr>
                <w:rFonts w:ascii="Arial" w:hAnsi="Arial" w:cs="Arial"/>
                <w:color w:val="00B050"/>
                <w:lang w:eastAsia="ja-JP"/>
              </w:rPr>
              <w:t>11</w:t>
            </w:r>
            <w:r w:rsidR="006105C5" w:rsidRPr="00455E96">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8F1C72" w:rsidP="00786B6C">
            <w:pPr>
              <w:tabs>
                <w:tab w:val="left" w:pos="567"/>
              </w:tabs>
              <w:spacing w:after="0"/>
              <w:rPr>
                <w:rFonts w:ascii="Arial" w:eastAsiaTheme="minorEastAsia" w:hAnsi="Arial" w:cs="Arial"/>
              </w:rPr>
            </w:pPr>
            <w:hyperlink r:id="rId7" w:history="1">
              <w:r w:rsidR="005D1BBD">
                <w:rPr>
                  <w:rStyle w:val="ad"/>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7FBE5951" w:rsidR="00137DF6" w:rsidRDefault="00C84C88" w:rsidP="00137DF6">
      <w:pPr>
        <w:rPr>
          <w:rFonts w:ascii="Arial" w:hAnsi="Arial" w:cs="Arial"/>
        </w:rPr>
      </w:pPr>
      <w:r>
        <w:rPr>
          <w:rFonts w:ascii="Arial" w:hAnsi="Arial" w:cs="Arial"/>
        </w:rPr>
        <w:t>17</w:t>
      </w:r>
      <w:r w:rsidR="00AA6B81">
        <w:rPr>
          <w:rFonts w:ascii="Arial" w:hAnsi="Arial" w:cs="Arial"/>
        </w:rPr>
        <w:t xml:space="preserve"> </w:t>
      </w:r>
      <w:r w:rsidR="00137DF6" w:rsidRPr="003B4862">
        <w:rPr>
          <w:rFonts w:ascii="Arial" w:hAnsi="Arial" w:cs="Arial"/>
        </w:rPr>
        <w:t>CRs were agreed during RAN5#</w:t>
      </w:r>
      <w:r w:rsidR="00E27C12" w:rsidRPr="003B4862">
        <w:rPr>
          <w:rFonts w:ascii="Arial" w:hAnsi="Arial" w:cs="Arial"/>
        </w:rPr>
        <w:t>9</w:t>
      </w:r>
      <w:r w:rsidR="00AA6B81">
        <w:rPr>
          <w:rFonts w:ascii="Arial" w:hAnsi="Arial" w:cs="Arial"/>
        </w:rPr>
        <w:t>5</w:t>
      </w:r>
      <w:r w:rsidR="00E27C12" w:rsidRPr="003B4862">
        <w:rPr>
          <w:rFonts w:ascii="Arial" w:hAnsi="Arial" w:cs="Arial"/>
        </w:rPr>
        <w:t>e</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The completeness status for band configurations will be traced via PRD 21.</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6D4CAD3F" w:rsidR="003E3A1A" w:rsidRDefault="00C84C88" w:rsidP="00C84C88">
      <w:pPr>
        <w:pStyle w:val="afd"/>
        <w:numPr>
          <w:ilvl w:val="0"/>
          <w:numId w:val="19"/>
        </w:numPr>
        <w:snapToGrid w:val="0"/>
        <w:ind w:leftChars="0"/>
        <w:rPr>
          <w:rFonts w:ascii="Arial" w:eastAsia="Yu Mincho" w:hAnsi="Arial" w:cs="Arial"/>
          <w:bCs/>
        </w:rPr>
      </w:pPr>
      <w:r w:rsidRPr="00C84C88">
        <w:rPr>
          <w:rFonts w:ascii="Arial" w:eastAsia="Yu Mincho" w:hAnsi="Arial" w:cs="Arial"/>
          <w:bCs/>
        </w:rPr>
        <w:t>R5-225095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1F3348CE" w14:textId="0CD1D9CF" w:rsidR="00EA7AE5" w:rsidRDefault="00C84C88" w:rsidP="00C84C88">
      <w:pPr>
        <w:pStyle w:val="afd"/>
        <w:numPr>
          <w:ilvl w:val="0"/>
          <w:numId w:val="19"/>
        </w:numPr>
        <w:snapToGrid w:val="0"/>
        <w:ind w:leftChars="0"/>
        <w:rPr>
          <w:rFonts w:ascii="Arial" w:eastAsia="Yu Mincho" w:hAnsi="Arial" w:cs="Arial"/>
        </w:rPr>
      </w:pPr>
      <w:r w:rsidRPr="00C84C88">
        <w:rPr>
          <w:rFonts w:ascii="Arial" w:eastAsia="Yu Mincho" w:hAnsi="Arial" w:cs="Arial"/>
        </w:rPr>
        <w:t>R5-225730</w:t>
      </w:r>
      <w:r>
        <w:rPr>
          <w:rFonts w:ascii="Arial" w:eastAsia="Yu Mincho" w:hAnsi="Arial" w:cs="Arial"/>
        </w:rPr>
        <w:tab/>
      </w:r>
      <w:r w:rsidRPr="00C84C88">
        <w:rPr>
          <w:rFonts w:ascii="Arial" w:eastAsia="Yu Mincho" w:hAnsi="Arial" w:cs="Arial"/>
        </w:rPr>
        <w:t>Addition of test frequencies for DC_21A_n28A</w:t>
      </w:r>
      <w:r>
        <w:rPr>
          <w:rFonts w:ascii="Arial" w:eastAsia="Yu Mincho" w:hAnsi="Arial" w:cs="Arial"/>
        </w:rPr>
        <w:t xml:space="preserve">, </w:t>
      </w:r>
      <w:r w:rsidRPr="00C84C88">
        <w:rPr>
          <w:rFonts w:ascii="Arial" w:eastAsia="Yu Mincho" w:hAnsi="Arial" w:cs="Arial"/>
        </w:rPr>
        <w:t>Anritsu, NTT DOCOMO INC., Ericsson</w:t>
      </w:r>
    </w:p>
    <w:p w14:paraId="699DA0B4" w14:textId="77F12AF1" w:rsidR="00C84C88" w:rsidRPr="00EA7AE5" w:rsidRDefault="00C84C88" w:rsidP="00C84C88">
      <w:pPr>
        <w:pStyle w:val="afd"/>
        <w:numPr>
          <w:ilvl w:val="0"/>
          <w:numId w:val="19"/>
        </w:numPr>
        <w:snapToGrid w:val="0"/>
        <w:ind w:leftChars="0"/>
        <w:rPr>
          <w:rFonts w:ascii="Arial" w:eastAsia="Yu Mincho" w:hAnsi="Arial" w:cs="Arial"/>
        </w:rPr>
      </w:pPr>
      <w:r w:rsidRPr="00C84C88">
        <w:rPr>
          <w:rFonts w:ascii="Arial" w:eastAsia="Yu Mincho" w:hAnsi="Arial" w:cs="Arial"/>
        </w:rPr>
        <w:t>R5-225731</w:t>
      </w:r>
      <w:r>
        <w:rPr>
          <w:rFonts w:ascii="Arial" w:eastAsia="Yu Mincho" w:hAnsi="Arial" w:cs="Arial"/>
        </w:rPr>
        <w:tab/>
      </w:r>
      <w:r w:rsidRPr="00C84C88">
        <w:rPr>
          <w:rFonts w:ascii="Arial" w:eastAsia="Yu Mincho" w:hAnsi="Arial" w:cs="Arial"/>
        </w:rPr>
        <w:t>Addition of configurations for many 4CA NR combinations</w:t>
      </w:r>
      <w:r>
        <w:rPr>
          <w:rFonts w:ascii="Arial" w:eastAsia="Yu Mincho" w:hAnsi="Arial" w:cs="Arial"/>
        </w:rPr>
        <w:t xml:space="preserve">, </w:t>
      </w:r>
      <w:r w:rsidRPr="00C84C88">
        <w:rPr>
          <w:rFonts w:ascii="Arial" w:eastAsia="Yu Mincho" w:hAnsi="Arial" w:cs="Arial"/>
        </w:rPr>
        <w:t>WE Certification Oy, DISH Network</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2A6E21FE" w14:textId="051DB1FE" w:rsidR="00246E7A" w:rsidRPr="00246E7A" w:rsidRDefault="00C84C88" w:rsidP="00C84C88">
      <w:pPr>
        <w:pStyle w:val="afd"/>
        <w:numPr>
          <w:ilvl w:val="0"/>
          <w:numId w:val="19"/>
        </w:numPr>
        <w:snapToGrid w:val="0"/>
        <w:ind w:leftChars="0"/>
        <w:rPr>
          <w:rFonts w:ascii="Arial" w:eastAsia="Yu Mincho" w:hAnsi="Arial" w:cs="Arial"/>
        </w:rPr>
      </w:pPr>
      <w:r w:rsidRPr="00C84C88">
        <w:rPr>
          <w:rFonts w:ascii="Arial" w:eastAsia="Yu Mincho" w:hAnsi="Arial" w:cs="Arial"/>
        </w:rPr>
        <w:t>R5-225732</w:t>
      </w:r>
      <w:r>
        <w:rPr>
          <w:rFonts w:ascii="Arial" w:eastAsia="Yu Mincho" w:hAnsi="Arial" w:cs="Arial"/>
        </w:rPr>
        <w:tab/>
      </w:r>
      <w:r w:rsidRPr="00C84C88">
        <w:rPr>
          <w:rFonts w:ascii="Arial" w:eastAsia="Yu Mincho" w:hAnsi="Arial" w:cs="Arial"/>
        </w:rPr>
        <w:t>Addition of applicability statement for many 4CA NR combinations</w:t>
      </w:r>
      <w:r>
        <w:rPr>
          <w:rFonts w:ascii="Arial" w:eastAsia="Yu Mincho" w:hAnsi="Arial" w:cs="Arial"/>
        </w:rPr>
        <w:t xml:space="preserve">, </w:t>
      </w:r>
      <w:r w:rsidRPr="00C84C88">
        <w:rPr>
          <w:rFonts w:ascii="Arial" w:eastAsia="Yu Mincho" w:hAnsi="Arial" w:cs="Arial"/>
        </w:rPr>
        <w:t>WE Certification Oy, DISH Network</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19F53DA5" w14:textId="129A129F" w:rsidR="00246E7A"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R5-225733</w:t>
      </w:r>
      <w:r>
        <w:rPr>
          <w:rFonts w:ascii="Arial" w:hAnsi="Arial" w:cs="Arial"/>
          <w:bCs/>
        </w:rPr>
        <w:tab/>
      </w:r>
      <w:r w:rsidRPr="00C84C88">
        <w:rPr>
          <w:rFonts w:ascii="Arial" w:hAnsi="Arial" w:cs="Arial"/>
          <w:bCs/>
        </w:rPr>
        <w:t>Addition of TX spurious emissions test points for seven UL CA combinations</w:t>
      </w:r>
      <w:r>
        <w:rPr>
          <w:rFonts w:ascii="Arial" w:hAnsi="Arial" w:cs="Arial"/>
          <w:bCs/>
        </w:rPr>
        <w:t xml:space="preserve">, </w:t>
      </w:r>
      <w:r w:rsidRPr="00C84C88">
        <w:rPr>
          <w:rFonts w:ascii="Arial" w:hAnsi="Arial" w:cs="Arial"/>
          <w:bCs/>
        </w:rPr>
        <w:t>WE Certification Oy, DISH Network, Ericsson</w:t>
      </w:r>
    </w:p>
    <w:p w14:paraId="2D76743A" w14:textId="78498AF8"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R5-224874</w:t>
      </w:r>
      <w:r w:rsidRPr="00C84C88">
        <w:rPr>
          <w:rFonts w:ascii="Arial" w:hAnsi="Arial" w:cs="Arial"/>
          <w:bCs/>
        </w:rPr>
        <w:tab/>
        <w:t>Updating A-MPR Test Case for CA_n24-n41</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34559450" w14:textId="10C6BDDD"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R5-224875</w:t>
      </w:r>
      <w:r w:rsidRPr="00C84C88">
        <w:rPr>
          <w:rFonts w:ascii="Arial" w:hAnsi="Arial" w:cs="Arial"/>
          <w:bCs/>
        </w:rPr>
        <w:tab/>
        <w:t>Updating A-MPR Test Case for CA_n24-n48</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5227803A" w14:textId="200F96F9" w:rsidR="00C84C88" w:rsidRPr="00C84C88" w:rsidRDefault="00C84C88" w:rsidP="00C84C88">
      <w:pPr>
        <w:pStyle w:val="afd"/>
        <w:numPr>
          <w:ilvl w:val="0"/>
          <w:numId w:val="19"/>
        </w:numPr>
        <w:tabs>
          <w:tab w:val="left" w:pos="567"/>
        </w:tabs>
        <w:snapToGrid w:val="0"/>
        <w:ind w:leftChars="0"/>
        <w:rPr>
          <w:rFonts w:ascii="Arial" w:hAnsi="Arial" w:cs="Arial"/>
          <w:bCs/>
        </w:rPr>
      </w:pPr>
      <w:r>
        <w:rPr>
          <w:rFonts w:ascii="Arial" w:hAnsi="Arial" w:cs="Arial"/>
          <w:bCs/>
        </w:rPr>
        <w:t>R5-224876</w:t>
      </w:r>
      <w:r>
        <w:rPr>
          <w:rFonts w:ascii="Arial" w:hAnsi="Arial" w:cs="Arial"/>
          <w:bCs/>
        </w:rPr>
        <w:tab/>
      </w:r>
      <w:r w:rsidRPr="00C84C88">
        <w:rPr>
          <w:rFonts w:ascii="Arial" w:hAnsi="Arial" w:cs="Arial"/>
          <w:bCs/>
        </w:rPr>
        <w:t>Updating A-MPR Test Case for CA_n24-n77</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506F0FA1" w14:textId="057169D4"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R5-225734</w:t>
      </w:r>
      <w:r w:rsidRPr="00C84C88">
        <w:rPr>
          <w:rFonts w:ascii="Arial" w:hAnsi="Arial" w:cs="Arial"/>
          <w:bCs/>
        </w:rPr>
        <w:tab/>
        <w:t>Addition many 4CA NR combinations to reference sensitivity test</w:t>
      </w:r>
      <w:r>
        <w:rPr>
          <w:rFonts w:ascii="Arial" w:hAnsi="Arial" w:cs="Arial"/>
          <w:bCs/>
        </w:rPr>
        <w:t xml:space="preserve">, </w:t>
      </w:r>
      <w:r w:rsidRPr="00C84C88">
        <w:rPr>
          <w:rFonts w:ascii="Arial" w:hAnsi="Arial" w:cs="Arial"/>
          <w:bCs/>
        </w:rPr>
        <w:t>WE Certification Oy, DISH Network</w:t>
      </w:r>
    </w:p>
    <w:p w14:paraId="2C3B820A" w14:textId="2471AE07" w:rsid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R5-225735</w:t>
      </w:r>
      <w:r w:rsidRPr="00C84C88">
        <w:rPr>
          <w:rFonts w:ascii="Arial" w:hAnsi="Arial" w:cs="Arial"/>
          <w:bCs/>
        </w:rPr>
        <w:tab/>
        <w:t>General updates of clause 5 for R17 CADC configurations</w:t>
      </w:r>
      <w:r>
        <w:rPr>
          <w:rFonts w:ascii="Arial" w:hAnsi="Arial" w:cs="Arial"/>
          <w:bCs/>
        </w:rPr>
        <w:t xml:space="preserve">, </w:t>
      </w:r>
      <w:r w:rsidRPr="00C84C88">
        <w:rPr>
          <w:rFonts w:ascii="Arial" w:hAnsi="Arial" w:cs="Arial"/>
          <w:bCs/>
        </w:rPr>
        <w:t>China Unicom, Nokia, WE Certification, Verizon, Ericsson, Qualcomm, Apple, China Telecom</w:t>
      </w:r>
    </w:p>
    <w:p w14:paraId="49031BE3" w14:textId="77777777" w:rsidR="006105C5" w:rsidRDefault="006105C5" w:rsidP="006105C5">
      <w:pPr>
        <w:pStyle w:val="afd"/>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54E55DA9" w14:textId="190D97C8"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R5-225736</w:t>
      </w:r>
      <w:r w:rsidRPr="00C84C88">
        <w:rPr>
          <w:rFonts w:ascii="Arial" w:hAnsi="Arial" w:cs="Arial"/>
          <w:bCs/>
        </w:rPr>
        <w:tab/>
        <w:t>Update for refer</w:t>
      </w:r>
      <w:r>
        <w:rPr>
          <w:rFonts w:ascii="Arial" w:hAnsi="Arial" w:cs="Arial"/>
          <w:bCs/>
        </w:rPr>
        <w:t xml:space="preserve">ence sensitivity for DC_5A_n77A, </w:t>
      </w:r>
      <w:r w:rsidRPr="00C84C88">
        <w:rPr>
          <w:rFonts w:ascii="Arial" w:hAnsi="Arial" w:cs="Arial"/>
          <w:bCs/>
        </w:rPr>
        <w:t>Qualcomm Austria RFFE GmbH</w:t>
      </w:r>
    </w:p>
    <w:p w14:paraId="7E46F029" w14:textId="68F41567"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R5-224626</w:t>
      </w:r>
      <w:r w:rsidRPr="00C84C88">
        <w:rPr>
          <w:rFonts w:ascii="Arial" w:hAnsi="Arial" w:cs="Arial"/>
          <w:bCs/>
        </w:rPr>
        <w:tab/>
        <w:t>Correction to test frequency definition f</w:t>
      </w:r>
      <w:r>
        <w:rPr>
          <w:rFonts w:ascii="Arial" w:hAnsi="Arial" w:cs="Arial"/>
          <w:bCs/>
        </w:rPr>
        <w:t xml:space="preserve">or DC combination including n28, </w:t>
      </w:r>
      <w:r w:rsidRPr="00C84C88">
        <w:rPr>
          <w:rFonts w:ascii="Arial" w:hAnsi="Arial" w:cs="Arial"/>
          <w:bCs/>
        </w:rPr>
        <w:t>Anritsu</w:t>
      </w:r>
    </w:p>
    <w:p w14:paraId="139B3BB8" w14:textId="22DE43E2" w:rsidR="00133CC2" w:rsidRPr="00DB0723"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R5-225001</w:t>
      </w:r>
      <w:r w:rsidRPr="00C84C88">
        <w:rPr>
          <w:rFonts w:ascii="Arial" w:hAnsi="Arial" w:cs="Arial"/>
          <w:bCs/>
        </w:rPr>
        <w:tab/>
        <w:t>Update to R17 Configuration for DC</w:t>
      </w:r>
      <w:r>
        <w:rPr>
          <w:rFonts w:ascii="Arial" w:hAnsi="Arial" w:cs="Arial"/>
          <w:bCs/>
        </w:rPr>
        <w:t xml:space="preserve">, </w:t>
      </w:r>
      <w:r w:rsidRPr="00C84C88">
        <w:rPr>
          <w:rFonts w:ascii="Arial" w:hAnsi="Arial" w:cs="Arial"/>
          <w:bCs/>
        </w:rPr>
        <w:t>Bureau Veritas</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1E8D4D3C"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42EA27BA" w14:textId="78B3E193"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R5-225737</w:t>
      </w:r>
      <w:r w:rsidRPr="00C84C88">
        <w:rPr>
          <w:rFonts w:ascii="Arial" w:hAnsi="Arial" w:cs="Arial"/>
          <w:bCs/>
        </w:rPr>
        <w:tab/>
      </w:r>
      <w:proofErr w:type="spellStart"/>
      <w:r w:rsidRPr="00C84C88">
        <w:rPr>
          <w:rFonts w:ascii="Arial" w:hAnsi="Arial" w:cs="Arial"/>
          <w:bCs/>
        </w:rPr>
        <w:t>Tx</w:t>
      </w:r>
      <w:proofErr w:type="spellEnd"/>
      <w:r w:rsidRPr="00C84C88">
        <w:rPr>
          <w:rFonts w:ascii="Arial" w:hAnsi="Arial" w:cs="Arial"/>
          <w:bCs/>
        </w:rPr>
        <w:t xml:space="preserve"> Spurious emissions test point</w:t>
      </w:r>
      <w:r>
        <w:rPr>
          <w:rFonts w:ascii="Arial" w:hAnsi="Arial" w:cs="Arial"/>
          <w:bCs/>
        </w:rPr>
        <w:t xml:space="preserve"> analysis for many UL CA combos, </w:t>
      </w:r>
      <w:r w:rsidRPr="00C84C88">
        <w:rPr>
          <w:rFonts w:ascii="Arial" w:hAnsi="Arial" w:cs="Arial"/>
          <w:bCs/>
        </w:rPr>
        <w:t>WE Certification Oy, DISH Network, Ericsson</w:t>
      </w:r>
    </w:p>
    <w:p w14:paraId="2C02DEF1" w14:textId="5F6DBBA4"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R5-225738</w:t>
      </w:r>
      <w:r w:rsidRPr="00C84C88">
        <w:rPr>
          <w:rFonts w:ascii="Arial" w:hAnsi="Arial" w:cs="Arial"/>
          <w:bCs/>
        </w:rPr>
        <w:tab/>
        <w:t xml:space="preserve">Test point analysis for reference </w:t>
      </w:r>
      <w:r>
        <w:rPr>
          <w:rFonts w:ascii="Arial" w:hAnsi="Arial" w:cs="Arial"/>
          <w:bCs/>
        </w:rPr>
        <w:t xml:space="preserve">sensitivity for many 4CA combos, </w:t>
      </w:r>
      <w:r w:rsidRPr="00C84C88">
        <w:rPr>
          <w:rFonts w:ascii="Arial" w:hAnsi="Arial" w:cs="Arial"/>
          <w:bCs/>
        </w:rPr>
        <w:t>WE Certification Oy, DISH Network</w:t>
      </w:r>
    </w:p>
    <w:p w14:paraId="052F8B43" w14:textId="108BEC28"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R5-225739</w:t>
      </w:r>
      <w:r w:rsidRPr="00C84C88">
        <w:rPr>
          <w:rFonts w:ascii="Arial" w:hAnsi="Arial" w:cs="Arial"/>
          <w:bCs/>
        </w:rPr>
        <w:tab/>
        <w:t>A-MPR TP analysis for Rel-17 CA_n24-n41</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0BFE364D" w14:textId="2DD82E85" w:rsidR="00C84C88" w:rsidRPr="00C84C88"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R5-224872</w:t>
      </w:r>
      <w:r w:rsidRPr="00C84C88">
        <w:rPr>
          <w:rFonts w:ascii="Arial" w:hAnsi="Arial" w:cs="Arial"/>
          <w:bCs/>
        </w:rPr>
        <w:tab/>
        <w:t>A-MPR TP analysis for Rel-17 CA_n24-n48</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7D062FF5" w14:textId="25CE958A" w:rsidR="004211AE" w:rsidRDefault="00C84C88" w:rsidP="00C84C88">
      <w:pPr>
        <w:pStyle w:val="afd"/>
        <w:numPr>
          <w:ilvl w:val="0"/>
          <w:numId w:val="19"/>
        </w:numPr>
        <w:tabs>
          <w:tab w:val="left" w:pos="567"/>
        </w:tabs>
        <w:snapToGrid w:val="0"/>
        <w:ind w:leftChars="0"/>
        <w:rPr>
          <w:rFonts w:ascii="Arial" w:hAnsi="Arial" w:cs="Arial"/>
          <w:bCs/>
        </w:rPr>
      </w:pPr>
      <w:r w:rsidRPr="00C84C88">
        <w:rPr>
          <w:rFonts w:ascii="Arial" w:hAnsi="Arial" w:cs="Arial"/>
          <w:bCs/>
        </w:rPr>
        <w:t>R5-224873</w:t>
      </w:r>
      <w:r w:rsidRPr="00C84C88">
        <w:rPr>
          <w:rFonts w:ascii="Arial" w:hAnsi="Arial" w:cs="Arial"/>
          <w:bCs/>
        </w:rPr>
        <w:tab/>
        <w:t>A-MPR TP analysis for Rel-17 CA_n24-n77</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77777777" w:rsidR="00C84C88" w:rsidRDefault="00C84C88" w:rsidP="004F218A">
      <w:pPr>
        <w:tabs>
          <w:tab w:val="left" w:pos="567"/>
        </w:tabs>
        <w:overflowPunct/>
        <w:autoSpaceDE/>
        <w:autoSpaceDN/>
        <w:snapToGrid w:val="0"/>
        <w:spacing w:after="0"/>
        <w:textAlignment w:val="auto"/>
        <w:rPr>
          <w:rFonts w:ascii="Arial" w:hAnsi="Arial" w:cs="Arial" w:hint="eastAsia"/>
          <w:bCs/>
          <w:lang w:val="en-US"/>
        </w:rPr>
      </w:pP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DAE94" w14:textId="77777777" w:rsidR="008F1C72" w:rsidRDefault="008F1C72">
      <w:r>
        <w:separator/>
      </w:r>
    </w:p>
  </w:endnote>
  <w:endnote w:type="continuationSeparator" w:id="0">
    <w:p w14:paraId="23989B94" w14:textId="77777777" w:rsidR="008F1C72" w:rsidRDefault="008F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A030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A030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22601" w14:textId="77777777" w:rsidR="008F1C72" w:rsidRDefault="008F1C72">
      <w:r>
        <w:separator/>
      </w:r>
    </w:p>
  </w:footnote>
  <w:footnote w:type="continuationSeparator" w:id="0">
    <w:p w14:paraId="04CFE46F" w14:textId="77777777" w:rsidR="008F1C72" w:rsidRDefault="008F1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0A5D"/>
    <w:rsid w:val="001229F4"/>
    <w:rsid w:val="00133CC2"/>
    <w:rsid w:val="00137471"/>
    <w:rsid w:val="00137DF6"/>
    <w:rsid w:val="00150FD3"/>
    <w:rsid w:val="00184428"/>
    <w:rsid w:val="0019576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11AE"/>
    <w:rsid w:val="004258BA"/>
    <w:rsid w:val="004531C9"/>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D3B8F"/>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F0747"/>
    <w:rsid w:val="00A03514"/>
    <w:rsid w:val="00A17079"/>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4C8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46E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146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146E5"/>
    <w:pPr>
      <w:pBdr>
        <w:top w:val="none" w:sz="0" w:space="0" w:color="auto"/>
      </w:pBdr>
      <w:spacing w:before="180"/>
      <w:outlineLvl w:val="1"/>
    </w:pPr>
    <w:rPr>
      <w:sz w:val="32"/>
    </w:rPr>
  </w:style>
  <w:style w:type="paragraph" w:styleId="3">
    <w:name w:val="heading 3"/>
    <w:aliases w:val="Underrubrik2,H3,no break,Memo Heading 3"/>
    <w:basedOn w:val="2"/>
    <w:next w:val="a0"/>
    <w:qFormat/>
    <w:rsid w:val="00C146E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146E5"/>
    <w:pPr>
      <w:ind w:left="1418" w:hanging="1418"/>
      <w:outlineLvl w:val="3"/>
    </w:pPr>
    <w:rPr>
      <w:sz w:val="24"/>
    </w:rPr>
  </w:style>
  <w:style w:type="paragraph" w:styleId="5">
    <w:name w:val="heading 5"/>
    <w:aliases w:val="H5"/>
    <w:basedOn w:val="4"/>
    <w:next w:val="a0"/>
    <w:qFormat/>
    <w:rsid w:val="00C146E5"/>
    <w:pPr>
      <w:ind w:left="1701" w:hanging="1701"/>
      <w:outlineLvl w:val="4"/>
    </w:pPr>
    <w:rPr>
      <w:sz w:val="22"/>
    </w:rPr>
  </w:style>
  <w:style w:type="paragraph" w:styleId="6">
    <w:name w:val="heading 6"/>
    <w:basedOn w:val="H6"/>
    <w:next w:val="a0"/>
    <w:link w:val="6Char"/>
    <w:qFormat/>
    <w:rsid w:val="00C146E5"/>
    <w:pPr>
      <w:outlineLvl w:val="5"/>
    </w:pPr>
  </w:style>
  <w:style w:type="paragraph" w:styleId="7">
    <w:name w:val="heading 7"/>
    <w:basedOn w:val="H6"/>
    <w:next w:val="a0"/>
    <w:link w:val="7Char"/>
    <w:qFormat/>
    <w:rsid w:val="00C146E5"/>
    <w:pPr>
      <w:outlineLvl w:val="6"/>
    </w:pPr>
  </w:style>
  <w:style w:type="paragraph" w:styleId="8">
    <w:name w:val="heading 8"/>
    <w:aliases w:val="Table Heading"/>
    <w:basedOn w:val="1"/>
    <w:next w:val="a0"/>
    <w:qFormat/>
    <w:rsid w:val="00C146E5"/>
    <w:pPr>
      <w:ind w:left="0" w:firstLine="0"/>
      <w:outlineLvl w:val="7"/>
    </w:pPr>
  </w:style>
  <w:style w:type="paragraph" w:styleId="9">
    <w:name w:val="heading 9"/>
    <w:aliases w:val="Figure Heading,FH"/>
    <w:basedOn w:val="8"/>
    <w:next w:val="a0"/>
    <w:qFormat/>
    <w:rsid w:val="00C146E5"/>
    <w:pPr>
      <w:outlineLvl w:val="8"/>
    </w:pPr>
  </w:style>
  <w:style w:type="character" w:default="1" w:styleId="a1">
    <w:name w:val="Default Paragraph Font"/>
    <w:semiHidden/>
    <w:rsid w:val="00C146E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146E5"/>
  </w:style>
  <w:style w:type="paragraph" w:customStyle="1" w:styleId="FP">
    <w:name w:val="FP"/>
    <w:basedOn w:val="a0"/>
    <w:rsid w:val="00C146E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146E5"/>
    <w:pPr>
      <w:spacing w:before="180"/>
      <w:ind w:left="2693" w:hanging="2693"/>
    </w:pPr>
    <w:rPr>
      <w:b/>
    </w:rPr>
  </w:style>
  <w:style w:type="paragraph" w:styleId="10">
    <w:name w:val="toc 1"/>
    <w:semiHidden/>
    <w:rsid w:val="00C146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46E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C146E5"/>
    <w:pPr>
      <w:ind w:left="1701" w:hanging="1701"/>
    </w:pPr>
  </w:style>
  <w:style w:type="paragraph" w:styleId="40">
    <w:name w:val="toc 4"/>
    <w:basedOn w:val="30"/>
    <w:rsid w:val="00C146E5"/>
    <w:pPr>
      <w:ind w:left="1418" w:hanging="1418"/>
    </w:pPr>
  </w:style>
  <w:style w:type="paragraph" w:styleId="30">
    <w:name w:val="toc 3"/>
    <w:basedOn w:val="20"/>
    <w:rsid w:val="00C146E5"/>
    <w:pPr>
      <w:ind w:left="1134" w:hanging="1134"/>
    </w:pPr>
  </w:style>
  <w:style w:type="paragraph" w:styleId="20">
    <w:name w:val="toc 2"/>
    <w:basedOn w:val="10"/>
    <w:rsid w:val="00C146E5"/>
    <w:pPr>
      <w:keepNext w:val="0"/>
      <w:spacing w:before="0"/>
      <w:ind w:left="851" w:hanging="851"/>
    </w:pPr>
    <w:rPr>
      <w:sz w:val="20"/>
    </w:rPr>
  </w:style>
  <w:style w:type="paragraph" w:styleId="21">
    <w:name w:val="index 2"/>
    <w:basedOn w:val="11"/>
    <w:rsid w:val="00C146E5"/>
    <w:pPr>
      <w:ind w:left="284"/>
    </w:pPr>
  </w:style>
  <w:style w:type="paragraph" w:styleId="11">
    <w:name w:val="index 1"/>
    <w:basedOn w:val="a0"/>
    <w:rsid w:val="00C146E5"/>
    <w:pPr>
      <w:keepLines/>
      <w:spacing w:after="0"/>
    </w:pPr>
  </w:style>
  <w:style w:type="paragraph" w:customStyle="1" w:styleId="ZH">
    <w:name w:val="ZH"/>
    <w:rsid w:val="00C146E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146E5"/>
    <w:pPr>
      <w:outlineLvl w:val="9"/>
    </w:pPr>
  </w:style>
  <w:style w:type="paragraph" w:styleId="22">
    <w:name w:val="List Number 2"/>
    <w:basedOn w:val="a5"/>
    <w:rsid w:val="00C146E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146E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C146E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146E5"/>
    <w:pPr>
      <w:keepLines/>
      <w:spacing w:after="0"/>
      <w:ind w:left="454" w:hanging="454"/>
    </w:pPr>
    <w:rPr>
      <w:sz w:val="16"/>
    </w:rPr>
  </w:style>
  <w:style w:type="paragraph" w:customStyle="1" w:styleId="TAH">
    <w:name w:val="TAH"/>
    <w:basedOn w:val="TAC"/>
    <w:link w:val="TAHCar"/>
    <w:rsid w:val="00C146E5"/>
    <w:rPr>
      <w:b/>
    </w:rPr>
  </w:style>
  <w:style w:type="paragraph" w:customStyle="1" w:styleId="TAC">
    <w:name w:val="TAC"/>
    <w:basedOn w:val="TAL"/>
    <w:link w:val="TACChar"/>
    <w:rsid w:val="00C146E5"/>
    <w:pPr>
      <w:jc w:val="center"/>
    </w:pPr>
  </w:style>
  <w:style w:type="paragraph" w:customStyle="1" w:styleId="TF">
    <w:name w:val="TF"/>
    <w:basedOn w:val="TH"/>
    <w:rsid w:val="00C146E5"/>
    <w:pPr>
      <w:keepNext w:val="0"/>
      <w:spacing w:before="0" w:after="240"/>
    </w:pPr>
  </w:style>
  <w:style w:type="paragraph" w:customStyle="1" w:styleId="NO">
    <w:name w:val="NO"/>
    <w:basedOn w:val="a0"/>
    <w:rsid w:val="00C146E5"/>
    <w:pPr>
      <w:keepLines/>
      <w:ind w:left="1135" w:hanging="851"/>
    </w:pPr>
  </w:style>
  <w:style w:type="paragraph" w:styleId="90">
    <w:name w:val="toc 9"/>
    <w:basedOn w:val="80"/>
    <w:rsid w:val="00C146E5"/>
    <w:pPr>
      <w:ind w:left="1418" w:hanging="1418"/>
    </w:pPr>
  </w:style>
  <w:style w:type="paragraph" w:customStyle="1" w:styleId="EX">
    <w:name w:val="EX"/>
    <w:basedOn w:val="a0"/>
    <w:rsid w:val="00C146E5"/>
    <w:pPr>
      <w:keepLines/>
      <w:ind w:left="1702" w:hanging="1418"/>
    </w:pPr>
  </w:style>
  <w:style w:type="paragraph" w:customStyle="1" w:styleId="LD">
    <w:name w:val="LD"/>
    <w:rsid w:val="00C146E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46E5"/>
    <w:pPr>
      <w:spacing w:after="0"/>
    </w:pPr>
  </w:style>
  <w:style w:type="paragraph" w:customStyle="1" w:styleId="EW">
    <w:name w:val="EW"/>
    <w:basedOn w:val="EX"/>
    <w:rsid w:val="00C146E5"/>
    <w:pPr>
      <w:spacing w:after="0"/>
    </w:pPr>
  </w:style>
  <w:style w:type="paragraph" w:styleId="60">
    <w:name w:val="toc 6"/>
    <w:basedOn w:val="50"/>
    <w:next w:val="a0"/>
    <w:rsid w:val="00C146E5"/>
    <w:pPr>
      <w:ind w:left="1985" w:hanging="1985"/>
    </w:pPr>
  </w:style>
  <w:style w:type="paragraph" w:styleId="70">
    <w:name w:val="toc 7"/>
    <w:basedOn w:val="60"/>
    <w:next w:val="a0"/>
    <w:rsid w:val="00C146E5"/>
    <w:pPr>
      <w:ind w:left="2268" w:hanging="2268"/>
    </w:pPr>
  </w:style>
  <w:style w:type="paragraph" w:styleId="23">
    <w:name w:val="List Bullet 2"/>
    <w:aliases w:val="lb2"/>
    <w:basedOn w:val="a9"/>
    <w:rsid w:val="00C146E5"/>
    <w:pPr>
      <w:ind w:left="851"/>
    </w:pPr>
  </w:style>
  <w:style w:type="paragraph" w:styleId="31">
    <w:name w:val="List Bullet 3"/>
    <w:basedOn w:val="23"/>
    <w:rsid w:val="00C146E5"/>
    <w:pPr>
      <w:ind w:left="1135"/>
    </w:pPr>
  </w:style>
  <w:style w:type="paragraph" w:styleId="a5">
    <w:name w:val="List Number"/>
    <w:basedOn w:val="aa"/>
    <w:rsid w:val="00C146E5"/>
  </w:style>
  <w:style w:type="paragraph" w:customStyle="1" w:styleId="EQ">
    <w:name w:val="EQ"/>
    <w:basedOn w:val="a0"/>
    <w:next w:val="a0"/>
    <w:rsid w:val="00C146E5"/>
    <w:pPr>
      <w:keepLines/>
      <w:tabs>
        <w:tab w:val="center" w:pos="4536"/>
        <w:tab w:val="right" w:pos="9072"/>
      </w:tabs>
    </w:pPr>
    <w:rPr>
      <w:noProof/>
    </w:rPr>
  </w:style>
  <w:style w:type="paragraph" w:customStyle="1" w:styleId="TH">
    <w:name w:val="TH"/>
    <w:basedOn w:val="a0"/>
    <w:link w:val="THChar"/>
    <w:rsid w:val="00C146E5"/>
    <w:pPr>
      <w:keepNext/>
      <w:keepLines/>
      <w:spacing w:before="60"/>
      <w:jc w:val="center"/>
    </w:pPr>
    <w:rPr>
      <w:rFonts w:ascii="Arial" w:hAnsi="Arial"/>
      <w:b/>
    </w:rPr>
  </w:style>
  <w:style w:type="paragraph" w:customStyle="1" w:styleId="NF">
    <w:name w:val="NF"/>
    <w:basedOn w:val="NO"/>
    <w:rsid w:val="00C146E5"/>
    <w:pPr>
      <w:keepNext/>
      <w:spacing w:after="0"/>
    </w:pPr>
    <w:rPr>
      <w:rFonts w:ascii="Arial" w:hAnsi="Arial"/>
      <w:sz w:val="18"/>
    </w:rPr>
  </w:style>
  <w:style w:type="paragraph" w:customStyle="1" w:styleId="PL">
    <w:name w:val="PL"/>
    <w:rsid w:val="00C1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46E5"/>
    <w:pPr>
      <w:jc w:val="right"/>
    </w:pPr>
  </w:style>
  <w:style w:type="paragraph" w:customStyle="1" w:styleId="H6">
    <w:name w:val="H6"/>
    <w:basedOn w:val="5"/>
    <w:next w:val="a0"/>
    <w:rsid w:val="00C146E5"/>
    <w:pPr>
      <w:ind w:left="1985" w:hanging="1985"/>
      <w:outlineLvl w:val="9"/>
    </w:pPr>
    <w:rPr>
      <w:sz w:val="20"/>
    </w:rPr>
  </w:style>
  <w:style w:type="paragraph" w:customStyle="1" w:styleId="TAN">
    <w:name w:val="TAN"/>
    <w:basedOn w:val="TAL"/>
    <w:link w:val="TANChar"/>
    <w:rsid w:val="00C146E5"/>
    <w:pPr>
      <w:ind w:left="851" w:hanging="851"/>
    </w:pPr>
  </w:style>
  <w:style w:type="paragraph" w:customStyle="1" w:styleId="TAL">
    <w:name w:val="TAL"/>
    <w:basedOn w:val="a0"/>
    <w:link w:val="TALCar"/>
    <w:rsid w:val="00C146E5"/>
    <w:pPr>
      <w:keepNext/>
      <w:keepLines/>
      <w:spacing w:after="0"/>
    </w:pPr>
    <w:rPr>
      <w:rFonts w:ascii="Arial" w:hAnsi="Arial"/>
      <w:sz w:val="18"/>
    </w:rPr>
  </w:style>
  <w:style w:type="paragraph" w:customStyle="1" w:styleId="ZA">
    <w:name w:val="ZA"/>
    <w:rsid w:val="00C146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46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46E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46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46E5"/>
    <w:pPr>
      <w:framePr w:wrap="notBeside" w:y="16161"/>
    </w:pPr>
  </w:style>
  <w:style w:type="character" w:customStyle="1" w:styleId="ZGSM">
    <w:name w:val="ZGSM"/>
    <w:rsid w:val="00C146E5"/>
  </w:style>
  <w:style w:type="paragraph" w:styleId="24">
    <w:name w:val="List 2"/>
    <w:basedOn w:val="aa"/>
    <w:rsid w:val="00C146E5"/>
    <w:pPr>
      <w:ind w:left="851"/>
    </w:pPr>
  </w:style>
  <w:style w:type="paragraph" w:customStyle="1" w:styleId="ZG">
    <w:name w:val="ZG"/>
    <w:rsid w:val="00C146E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C146E5"/>
    <w:pPr>
      <w:ind w:left="1135"/>
    </w:pPr>
  </w:style>
  <w:style w:type="paragraph" w:styleId="41">
    <w:name w:val="List 4"/>
    <w:basedOn w:val="32"/>
    <w:rsid w:val="00C146E5"/>
    <w:pPr>
      <w:ind w:left="1418"/>
    </w:pPr>
  </w:style>
  <w:style w:type="paragraph" w:styleId="51">
    <w:name w:val="List 5"/>
    <w:basedOn w:val="41"/>
    <w:rsid w:val="00C146E5"/>
    <w:pPr>
      <w:ind w:left="1702"/>
    </w:pPr>
  </w:style>
  <w:style w:type="paragraph" w:customStyle="1" w:styleId="EditorsNote">
    <w:name w:val="Editor's Note"/>
    <w:basedOn w:val="NO"/>
    <w:rsid w:val="00C146E5"/>
    <w:rPr>
      <w:color w:val="FF0000"/>
    </w:rPr>
  </w:style>
  <w:style w:type="paragraph" w:styleId="aa">
    <w:name w:val="List"/>
    <w:basedOn w:val="a0"/>
    <w:rsid w:val="00C146E5"/>
    <w:pPr>
      <w:ind w:left="568" w:hanging="284"/>
    </w:pPr>
  </w:style>
  <w:style w:type="paragraph" w:styleId="a9">
    <w:name w:val="List Bullet"/>
    <w:basedOn w:val="aa"/>
    <w:rsid w:val="00C146E5"/>
  </w:style>
  <w:style w:type="paragraph" w:styleId="42">
    <w:name w:val="List Bullet 4"/>
    <w:basedOn w:val="31"/>
    <w:rsid w:val="00C146E5"/>
    <w:pPr>
      <w:ind w:left="1418"/>
    </w:pPr>
  </w:style>
  <w:style w:type="paragraph" w:styleId="52">
    <w:name w:val="List Bullet 5"/>
    <w:basedOn w:val="42"/>
    <w:rsid w:val="00C146E5"/>
    <w:pPr>
      <w:ind w:left="1702"/>
    </w:pPr>
  </w:style>
  <w:style w:type="paragraph" w:customStyle="1" w:styleId="B1">
    <w:name w:val="B1"/>
    <w:basedOn w:val="aa"/>
    <w:link w:val="B1Char1"/>
    <w:rsid w:val="00C146E5"/>
  </w:style>
  <w:style w:type="paragraph" w:customStyle="1" w:styleId="B2">
    <w:name w:val="B2"/>
    <w:basedOn w:val="24"/>
    <w:rsid w:val="00C146E5"/>
  </w:style>
  <w:style w:type="paragraph" w:customStyle="1" w:styleId="B3">
    <w:name w:val="B3"/>
    <w:basedOn w:val="32"/>
    <w:rsid w:val="00C146E5"/>
  </w:style>
  <w:style w:type="paragraph" w:customStyle="1" w:styleId="B4">
    <w:name w:val="B4"/>
    <w:basedOn w:val="41"/>
    <w:rsid w:val="00C146E5"/>
  </w:style>
  <w:style w:type="paragraph" w:customStyle="1" w:styleId="B5">
    <w:name w:val="B5"/>
    <w:basedOn w:val="51"/>
    <w:rsid w:val="00C146E5"/>
  </w:style>
  <w:style w:type="paragraph" w:styleId="ab">
    <w:name w:val="footer"/>
    <w:basedOn w:val="a6"/>
    <w:link w:val="Char0"/>
    <w:rsid w:val="00C146E5"/>
    <w:pPr>
      <w:jc w:val="center"/>
    </w:pPr>
    <w:rPr>
      <w:i/>
    </w:rPr>
  </w:style>
  <w:style w:type="paragraph" w:customStyle="1" w:styleId="ZTD">
    <w:name w:val="ZTD"/>
    <w:basedOn w:val="ZB"/>
    <w:rsid w:val="00C146E5"/>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234</TotalTime>
  <Pages>4</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2021-11-23T09:45:00Z</dcterms:created>
  <dcterms:modified xsi:type="dcterms:W3CDTF">2022-08-31T10:53:00Z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(3)3eJZNwmKiw/jrC1pP8z73BUatDWi1pZqypMpG7ZfXDHFaOSkt7HUXJdhyGYg4TcR/OyGEjtg
Y6DSmUe3EPjE5nmF1x8ZW4QVG1R/uwd6q3zvqX9un7PfBY2l5Ue3kuhsl2K6QHn69pgxgM3m
i/TzmP9oAEt5aGmh6xvlE3uFprZi2vLuJ87pMiQL40OtKxXjuXDtkgjOJFBVLEh86H2XIW3T
sHiY0rV21AerOTTzW6</vt:lpwstr>
  </property>
  <property fmtid="{D5CDD505-2E9C-101B-9397-08002B2CF9AE}" pid="11" name="_2015_ms_pID_7253431">
    <vt:lpwstr>6hAKbbFF86xARh7Fmh+YpTQ6bS/PHve2Ij55rtgNn8lifypJ+5FmKz
5CzFurjRAfgQka8wW9fbYG3QhjmdN2RVzstTvQfJoY7vr1KMEVNK29B6DHcrTAcNfSqXwY30
OBZjXOH5nuCG8PcRteRGZSej9qYGBuLUf9YFL2SYh71tA4/qDzRZcNh3mAdoMM4eMakrbJiL
U9Pc1toCzNMOM6BQQgNhhUAZabQw4J2hYu+v</vt:lpwstr>
  </property>
  <property fmtid="{D5CDD505-2E9C-101B-9397-08002B2CF9AE}" pid="12" name="_2015_ms_pID_7253432">
    <vt:lpwstr>NIAWyj3ptHxhCK60CU/aTv8=</vt:lpwstr>
  </property>
</Properties>
</file>